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0" w:name="_GoBack"/>
      <w:bookmarkEnd w:id="0"/>
      <w:r w:rsidRPr="008B7545">
        <w:rPr>
          <w:rFonts w:ascii="Garamond" w:hAnsi="Garamond" w:cs="Arial"/>
          <w:b/>
          <w:iCs/>
          <w:sz w:val="24"/>
          <w:szCs w:val="24"/>
        </w:rPr>
        <w:t>F</w:t>
      </w:r>
      <w:r w:rsidRPr="008B7545">
        <w:rPr>
          <w:rFonts w:ascii="Garamond" w:hAnsi="Garamond" w:cs="Arial"/>
          <w:b/>
          <w:sz w:val="24"/>
          <w:szCs w:val="24"/>
          <w:lang w:val="es-NI"/>
        </w:rPr>
        <w:t>ORMULARIO No. 1</w:t>
      </w: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</w:rPr>
      </w:pPr>
      <w:bookmarkStart w:id="1" w:name="_Toc171902835"/>
      <w:r w:rsidRPr="008B7545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/>
          <w:b/>
          <w:sz w:val="24"/>
          <w:szCs w:val="24"/>
          <w:lang w:val="es-NI"/>
        </w:rPr>
        <w:t>CONTRATACIÓN ORDINARIA DE RÉGIMEN ESPECIAL No. BCN-03-8-26-CORE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 w:cs="Calibri Light"/>
          <w:b/>
          <w:sz w:val="24"/>
          <w:szCs w:val="24"/>
          <w:lang w:val="es-NI" w:eastAsia="es-NI"/>
        </w:rPr>
        <w:t>“SERVICIO DE LICENCIAS HPE ARUBA</w:t>
      </w:r>
      <w:r w:rsidRPr="008B7545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76FCD" w:rsidRPr="008B7545" w:rsidRDefault="00376FCD" w:rsidP="00376F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376FCD" w:rsidRPr="008B7545" w:rsidRDefault="00376FCD" w:rsidP="00376F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8B7545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376FCD" w:rsidRPr="008B7545" w:rsidRDefault="00376FCD" w:rsidP="00376F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8B7545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376FCD" w:rsidRPr="008B7545" w:rsidRDefault="00376FCD" w:rsidP="00376FCD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8B754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B7545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 Consorcio, nombre jurídico de cada miembro: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del consorcio]</w:t>
            </w: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376FCD" w:rsidRPr="008B7545" w:rsidRDefault="00376FCD" w:rsidP="00275A7F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376FCD" w:rsidRPr="008B7545" w:rsidRDefault="00376FCD" w:rsidP="00275A7F">
            <w:pPr>
              <w:pStyle w:val="Prrafodelista"/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</w:tcPr>
          <w:p w:rsidR="00376FCD" w:rsidRPr="008B7545" w:rsidRDefault="00376FCD" w:rsidP="00275A7F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376FCD" w:rsidRPr="008B7545" w:rsidRDefault="00376FCD" w:rsidP="00376FCD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Constitución y Estatutos de la Sociedad o cualquier otro que aplique. </w:t>
            </w:r>
          </w:p>
          <w:p w:rsidR="00376FCD" w:rsidRPr="008B7545" w:rsidRDefault="00376FCD" w:rsidP="00376FCD">
            <w:pPr>
              <w:numPr>
                <w:ilvl w:val="0"/>
                <w:numId w:val="2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 Consorcio, 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:rsidR="00376FCD" w:rsidRPr="008B7545" w:rsidRDefault="00376FCD" w:rsidP="00275A7F">
            <w:pPr>
              <w:suppressAutoHyphens/>
              <w:ind w:left="720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</w:p>
        </w:tc>
      </w:tr>
      <w:tr w:rsidR="00376FCD" w:rsidRPr="008B7545" w:rsidTr="00275A7F">
        <w:trPr>
          <w:trHeight w:val="440"/>
          <w:jc w:val="center"/>
        </w:trPr>
        <w:tc>
          <w:tcPr>
            <w:tcW w:w="9776" w:type="dxa"/>
            <w:tcBorders>
              <w:bottom w:val="single" w:sz="4" w:space="0" w:color="auto"/>
            </w:tcBorders>
          </w:tcPr>
          <w:p w:rsidR="00376FCD" w:rsidRPr="008B7545" w:rsidRDefault="00376FCD" w:rsidP="00275A7F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Pr="008B754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 del Representante Legal</w:t>
            </w: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8B754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8B754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376FCD" w:rsidRPr="008B7545" w:rsidRDefault="00376FCD" w:rsidP="00376FCD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8B7545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  <w:p w:rsidR="00376FCD" w:rsidRPr="008B7545" w:rsidRDefault="00376FCD" w:rsidP="00275A7F">
            <w:pPr>
              <w:pStyle w:val="Prrafodelista"/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</w:p>
        </w:tc>
      </w:tr>
    </w:tbl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2" w:name="_Toc171902841"/>
      <w:bookmarkEnd w:id="1"/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B7545">
        <w:rPr>
          <w:rFonts w:ascii="Garamond" w:hAnsi="Garamond" w:cs="Arial"/>
          <w:sz w:val="24"/>
          <w:szCs w:val="24"/>
          <w:lang w:val="es-NI"/>
        </w:rPr>
        <w:t>.</w:t>
      </w: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B7545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 w:cs="Arial"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B7545">
        <w:rPr>
          <w:rFonts w:ascii="Garamond" w:hAnsi="Garamond" w:cs="Arial"/>
          <w:sz w:val="24"/>
          <w:szCs w:val="24"/>
          <w:lang w:val="es-NI"/>
        </w:rPr>
        <w:t>]</w:t>
      </w: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>FORMULARIO No. 2</w:t>
      </w: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8B754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/>
          <w:b/>
          <w:sz w:val="24"/>
          <w:szCs w:val="24"/>
          <w:lang w:val="es-NI"/>
        </w:rPr>
        <w:t>CONTRATACIÓN ORDINARIA DE RÉGIMEN ESPECIAL No. BCN-03-8-26-CORE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 w:cs="Calibri Light"/>
          <w:b/>
          <w:sz w:val="24"/>
          <w:szCs w:val="24"/>
          <w:lang w:val="es-NI" w:eastAsia="es-NI"/>
        </w:rPr>
        <w:t>“SERVICIO DE LICENCIAS HPE ARUBA</w:t>
      </w:r>
      <w:r w:rsidRPr="008B7545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76FCD" w:rsidRPr="008B7545" w:rsidRDefault="00376FCD" w:rsidP="00376FCD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tbl>
      <w:tblPr>
        <w:tblStyle w:val="Tablaconcuadrcula2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530"/>
        <w:gridCol w:w="1006"/>
        <w:gridCol w:w="1134"/>
        <w:gridCol w:w="1842"/>
      </w:tblGrid>
      <w:tr w:rsidR="00376FCD" w:rsidRPr="008B7545" w:rsidTr="00275A7F">
        <w:trPr>
          <w:trHeight w:val="580"/>
          <w:jc w:val="center"/>
        </w:trPr>
        <w:tc>
          <w:tcPr>
            <w:tcW w:w="988" w:type="dxa"/>
            <w:shd w:val="clear" w:color="auto" w:fill="D9E2F3" w:themeFill="accent1" w:themeFillTint="33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8B7545">
              <w:rPr>
                <w:rFonts w:ascii="Garamond" w:hAnsi="Garamond"/>
                <w:b/>
                <w:sz w:val="24"/>
                <w:szCs w:val="24"/>
              </w:rPr>
              <w:t xml:space="preserve">No. de Lotes </w:t>
            </w:r>
          </w:p>
        </w:tc>
        <w:tc>
          <w:tcPr>
            <w:tcW w:w="3530" w:type="dxa"/>
            <w:shd w:val="clear" w:color="auto" w:fill="D9E2F3" w:themeFill="accent1" w:themeFillTint="33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8B754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06" w:type="dxa"/>
            <w:shd w:val="clear" w:color="auto" w:fill="D9E2F3" w:themeFill="accent1" w:themeFillTint="33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8B754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8B7545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proofErr w:type="spellStart"/>
            <w:r w:rsidRPr="008B754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8B754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8B754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376FCD" w:rsidRPr="008B7545" w:rsidTr="00275A7F">
        <w:trPr>
          <w:trHeight w:val="374"/>
          <w:jc w:val="center"/>
        </w:trPr>
        <w:tc>
          <w:tcPr>
            <w:tcW w:w="988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3530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06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34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842" w:type="dxa"/>
            <w:vAlign w:val="center"/>
          </w:tcPr>
          <w:p w:rsidR="00376FCD" w:rsidRPr="008B7545" w:rsidRDefault="00376FCD" w:rsidP="00275A7F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376FCD" w:rsidRPr="008B7545" w:rsidRDefault="00376FCD" w:rsidP="00376FCD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376FCD" w:rsidRPr="008B7545" w:rsidRDefault="00376FCD" w:rsidP="00376FCD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8B7545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8B7545">
        <w:rPr>
          <w:rFonts w:ascii="Garamond" w:hAnsi="Garamond"/>
          <w:sz w:val="24"/>
          <w:szCs w:val="24"/>
        </w:rPr>
        <w:t>.</w:t>
      </w:r>
      <w:r w:rsidRPr="008B7545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376FCD" w:rsidRPr="008B7545" w:rsidRDefault="00376FCD" w:rsidP="00376FCD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B7545">
        <w:rPr>
          <w:rFonts w:ascii="Garamond" w:hAnsi="Garamond" w:cs="Arial"/>
          <w:sz w:val="24"/>
          <w:szCs w:val="24"/>
          <w:lang w:val="es-NI"/>
        </w:rPr>
        <w:t>.</w:t>
      </w: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B7545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 w:cs="Arial"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B7545">
        <w:rPr>
          <w:rFonts w:ascii="Garamond" w:hAnsi="Garamond" w:cs="Arial"/>
          <w:sz w:val="24"/>
          <w:szCs w:val="24"/>
          <w:lang w:val="es-NI"/>
        </w:rPr>
        <w:t>]</w:t>
      </w: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3" w:name="_Hlk168899577"/>
      <w:r w:rsidRPr="008B7545">
        <w:rPr>
          <w:rFonts w:ascii="Garamond" w:hAnsi="Garamond" w:cs="Arial"/>
          <w:b/>
          <w:sz w:val="24"/>
          <w:szCs w:val="24"/>
          <w:lang w:val="es-NI"/>
        </w:rPr>
        <w:lastRenderedPageBreak/>
        <w:t>FORMULARIO No. 3</w:t>
      </w:r>
    </w:p>
    <w:p w:rsidR="00376FCD" w:rsidRPr="008B7545" w:rsidRDefault="00376FCD" w:rsidP="00376F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8B754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/>
          <w:b/>
          <w:sz w:val="24"/>
          <w:szCs w:val="24"/>
          <w:lang w:val="es-NI"/>
        </w:rPr>
        <w:t>CONTRATACIÓN ORDINARIA DE RÉGIMEN ESPECIAL No. BCN-03-8-26-CORE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 w:cs="Calibri Light"/>
          <w:b/>
          <w:sz w:val="24"/>
          <w:szCs w:val="24"/>
          <w:lang w:val="es-NI" w:eastAsia="es-NI"/>
        </w:rPr>
        <w:t>“SERVICIO DE LICENCIAS HPE ARUBA</w:t>
      </w:r>
      <w:r w:rsidRPr="008B7545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76FCD" w:rsidRPr="008B7545" w:rsidRDefault="00376FCD" w:rsidP="00376FCD">
      <w:pPr>
        <w:rPr>
          <w:rFonts w:ascii="Garamond" w:hAnsi="Garamond"/>
          <w:b/>
          <w:sz w:val="24"/>
          <w:szCs w:val="24"/>
          <w:u w:val="single"/>
        </w:rPr>
      </w:pPr>
    </w:p>
    <w:p w:rsidR="00376FCD" w:rsidRPr="008B7545" w:rsidRDefault="00376FCD" w:rsidP="00376FCD">
      <w:pPr>
        <w:rPr>
          <w:rFonts w:ascii="Garamond" w:hAnsi="Garamond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1134"/>
        <w:gridCol w:w="850"/>
        <w:gridCol w:w="1701"/>
        <w:gridCol w:w="1560"/>
      </w:tblGrid>
      <w:tr w:rsidR="00376FCD" w:rsidRPr="008B7545" w:rsidTr="00275A7F">
        <w:trPr>
          <w:trHeight w:val="655"/>
        </w:trPr>
        <w:tc>
          <w:tcPr>
            <w:tcW w:w="1134" w:type="dxa"/>
            <w:shd w:val="clear" w:color="auto" w:fill="F2F2F2"/>
            <w:vAlign w:val="center"/>
            <w:hideMark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B7545">
              <w:rPr>
                <w:rFonts w:ascii="Garamond" w:hAnsi="Garamond"/>
                <w:b/>
                <w:sz w:val="24"/>
                <w:szCs w:val="24"/>
              </w:rPr>
              <w:t>No. de Lote</w:t>
            </w:r>
          </w:p>
        </w:tc>
        <w:tc>
          <w:tcPr>
            <w:tcW w:w="3119" w:type="dxa"/>
            <w:shd w:val="clear" w:color="auto" w:fill="F2F2F2"/>
            <w:vAlign w:val="center"/>
            <w:hideMark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Cant</w:t>
            </w:r>
            <w:proofErr w:type="spellEnd"/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B7545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560" w:type="dxa"/>
            <w:shd w:val="clear" w:color="auto" w:fill="F2F2F2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B7545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Precio Total sin IVA</w:t>
            </w:r>
          </w:p>
        </w:tc>
      </w:tr>
      <w:tr w:rsidR="00376FCD" w:rsidRPr="008B7545" w:rsidTr="00275A7F">
        <w:trPr>
          <w:trHeight w:val="481"/>
        </w:trPr>
        <w:tc>
          <w:tcPr>
            <w:tcW w:w="1134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/>
                <w:sz w:val="24"/>
                <w:szCs w:val="24"/>
              </w:rPr>
              <w:t xml:space="preserve">Renovación de licencias y soporte para la solución de la red inalámbrica HPE </w:t>
            </w:r>
            <w:proofErr w:type="spellStart"/>
            <w:r w:rsidRPr="008B7545">
              <w:rPr>
                <w:rFonts w:ascii="Garamond" w:hAnsi="Garamond"/>
                <w:sz w:val="24"/>
                <w:szCs w:val="24"/>
              </w:rPr>
              <w:t>aruba</w:t>
            </w:r>
            <w:proofErr w:type="spellEnd"/>
            <w:r w:rsidRPr="008B7545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376FCD" w:rsidRPr="008B7545" w:rsidTr="00275A7F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/>
                <w:bCs/>
                <w:sz w:val="24"/>
                <w:szCs w:val="24"/>
              </w:rPr>
              <w:t xml:space="preserve">Licencias Aruba </w:t>
            </w:r>
            <w:proofErr w:type="spellStart"/>
            <w:r w:rsidRPr="008B7545">
              <w:rPr>
                <w:rFonts w:ascii="Garamond" w:hAnsi="Garamond"/>
                <w:bCs/>
                <w:sz w:val="24"/>
                <w:szCs w:val="24"/>
              </w:rPr>
              <w:t>ClearPass</w:t>
            </w:r>
            <w:proofErr w:type="spellEnd"/>
            <w:r w:rsidRPr="008B7545">
              <w:rPr>
                <w:rFonts w:ascii="Garamond" w:hAnsi="Garamond"/>
                <w:bCs/>
                <w:sz w:val="24"/>
                <w:szCs w:val="24"/>
              </w:rPr>
              <w:t>, como solución para el control el acceso a la red de datos institucional. NAC (Network Access Control).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8B7545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376FCD" w:rsidRPr="008B7545" w:rsidTr="00275A7F">
        <w:trPr>
          <w:trHeight w:val="334"/>
        </w:trPr>
        <w:tc>
          <w:tcPr>
            <w:tcW w:w="7938" w:type="dxa"/>
            <w:gridSpan w:val="5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76FCD" w:rsidRPr="008B7545" w:rsidTr="00275A7F">
        <w:trPr>
          <w:trHeight w:val="297"/>
        </w:trPr>
        <w:tc>
          <w:tcPr>
            <w:tcW w:w="7938" w:type="dxa"/>
            <w:gridSpan w:val="5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8B7545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376FCD" w:rsidRPr="008B7545" w:rsidTr="00275A7F">
        <w:trPr>
          <w:trHeight w:val="253"/>
        </w:trPr>
        <w:tc>
          <w:tcPr>
            <w:tcW w:w="7938" w:type="dxa"/>
            <w:gridSpan w:val="5"/>
            <w:shd w:val="clear" w:color="auto" w:fill="auto"/>
            <w:vAlign w:val="center"/>
          </w:tcPr>
          <w:p w:rsidR="00376FCD" w:rsidRPr="008B7545" w:rsidRDefault="00376FCD" w:rsidP="00275A7F">
            <w:pPr>
              <w:suppressAutoHyphens/>
              <w:jc w:val="right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8B7545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8B7545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76FCD" w:rsidRPr="008B7545" w:rsidRDefault="00376FCD" w:rsidP="00275A7F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376FCD" w:rsidRPr="008B7545" w:rsidRDefault="00376FCD" w:rsidP="00376FCD">
      <w:pPr>
        <w:rPr>
          <w:rFonts w:ascii="Garamond" w:hAnsi="Garamond" w:cs="Arial"/>
          <w:sz w:val="24"/>
          <w:szCs w:val="24"/>
        </w:rPr>
      </w:pPr>
    </w:p>
    <w:p w:rsidR="00376FCD" w:rsidRPr="008B7545" w:rsidRDefault="00376FCD" w:rsidP="00376FCD">
      <w:pPr>
        <w:rPr>
          <w:rFonts w:ascii="Garamond" w:hAnsi="Garamond" w:cs="Arial"/>
          <w:i/>
          <w:sz w:val="24"/>
          <w:szCs w:val="24"/>
        </w:rPr>
      </w:pPr>
      <w:r w:rsidRPr="008B7545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8B7545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</w:rPr>
      </w:pPr>
    </w:p>
    <w:p w:rsidR="00376FCD" w:rsidRPr="008B7545" w:rsidRDefault="00376FCD" w:rsidP="00376FCD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8B7545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</w:rPr>
      </w:pPr>
    </w:p>
    <w:bookmarkEnd w:id="3"/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b/>
          <w:sz w:val="24"/>
          <w:szCs w:val="24"/>
        </w:rPr>
        <w:t>Nota para el oferente</w:t>
      </w:r>
      <w:r w:rsidRPr="008B7545">
        <w:rPr>
          <w:rFonts w:ascii="Garamond" w:hAnsi="Garamond"/>
          <w:sz w:val="24"/>
          <w:szCs w:val="24"/>
        </w:rPr>
        <w:t xml:space="preserve">: En el formulario de precio deberán de considerar todos los impuestos y costos operativos requeridos en el período ofertado. Una vez firmado el contrato, el BCN no aceptará ajustes por incremento de costos operativos. </w:t>
      </w:r>
      <w:r w:rsidRPr="008B7545">
        <w:rPr>
          <w:rFonts w:ascii="Garamond" w:hAnsi="Garamond"/>
          <w:sz w:val="24"/>
          <w:szCs w:val="24"/>
          <w:lang w:val="es-ES"/>
        </w:rPr>
        <w:t>[En caso que aplique</w:t>
      </w:r>
      <w:r w:rsidRPr="008B7545">
        <w:rPr>
          <w:rFonts w:ascii="Garamond" w:hAnsi="Garamond"/>
          <w:sz w:val="24"/>
          <w:szCs w:val="24"/>
        </w:rPr>
        <w:t>].</w:t>
      </w:r>
    </w:p>
    <w:p w:rsidR="00376FCD" w:rsidRPr="008B7545" w:rsidRDefault="00376FCD" w:rsidP="00376FCD">
      <w:pPr>
        <w:ind w:left="-851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B7545">
        <w:rPr>
          <w:rFonts w:ascii="Garamond" w:hAnsi="Garamond" w:cs="Arial"/>
          <w:sz w:val="24"/>
          <w:szCs w:val="24"/>
          <w:lang w:val="es-NI"/>
        </w:rPr>
        <w:t>.</w:t>
      </w: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B7545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 w:cs="Arial"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B7545">
        <w:rPr>
          <w:rFonts w:ascii="Garamond" w:hAnsi="Garamond" w:cs="Arial"/>
          <w:sz w:val="24"/>
          <w:szCs w:val="24"/>
          <w:lang w:val="es-NI"/>
        </w:rPr>
        <w:t>]</w:t>
      </w:r>
    </w:p>
    <w:p w:rsidR="00376FCD" w:rsidRPr="008B7545" w:rsidRDefault="00376FCD" w:rsidP="00376F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lastRenderedPageBreak/>
        <w:t>FORMULARIO No. 4</w:t>
      </w:r>
    </w:p>
    <w:p w:rsidR="00376FCD" w:rsidRPr="008B7545" w:rsidRDefault="00376FCD" w:rsidP="00376F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8B7545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/>
          <w:b/>
          <w:sz w:val="24"/>
          <w:szCs w:val="24"/>
          <w:lang w:val="es-NI"/>
        </w:rPr>
        <w:t>CONTRATACIÓN ORDINARIA DE RÉGIMEN ESPECIAL No. BCN-03-8-26-CORE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 w:cs="Calibri Light"/>
          <w:b/>
          <w:sz w:val="24"/>
          <w:szCs w:val="24"/>
          <w:lang w:val="es-NI" w:eastAsia="es-NI"/>
        </w:rPr>
        <w:t>“SERVICIO DE LICENCIAS HPE ARUBA</w:t>
      </w:r>
      <w:r w:rsidRPr="008B7545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376FCD" w:rsidRPr="008B7545" w:rsidRDefault="00376FCD" w:rsidP="00376FCD">
      <w:pPr>
        <w:contextualSpacing/>
        <w:jc w:val="center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8B7545">
        <w:rPr>
          <w:rFonts w:ascii="Garamond" w:hAnsi="Garamond"/>
          <w:b/>
          <w:bCs/>
          <w:sz w:val="24"/>
          <w:szCs w:val="24"/>
        </w:rPr>
        <w:t>Datos del Oferente</w:t>
      </w:r>
    </w:p>
    <w:p w:rsidR="00376FCD" w:rsidRPr="008B7545" w:rsidRDefault="00376FCD" w:rsidP="00376F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Nombre de la Empresa:</w:t>
      </w: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Domicilio de la Empresa:</w:t>
      </w: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Nombre del Representante Legal:</w:t>
      </w: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Estado Civil:</w:t>
      </w: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Profesión u oficio:</w:t>
      </w:r>
    </w:p>
    <w:p w:rsidR="00376FCD" w:rsidRPr="008B7545" w:rsidRDefault="00376FCD" w:rsidP="00376FCD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>Número de Cédula de Identidad Ciudadana:</w:t>
      </w:r>
    </w:p>
    <w:p w:rsidR="00376FCD" w:rsidRPr="008B7545" w:rsidRDefault="00376FCD" w:rsidP="00376FCD">
      <w:pPr>
        <w:pStyle w:val="Prrafodelista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 xml:space="preserve">Yo, </w:t>
      </w:r>
      <w:r w:rsidRPr="008B7545">
        <w:rPr>
          <w:rFonts w:ascii="Garamond" w:hAnsi="Garamond"/>
          <w:b/>
          <w:bCs/>
          <w:sz w:val="24"/>
          <w:szCs w:val="24"/>
        </w:rPr>
        <w:t>[Nombre de la Persona Natural]</w:t>
      </w:r>
      <w:r w:rsidRPr="008B7545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8B7545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8B7545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8B7545">
        <w:rPr>
          <w:rFonts w:ascii="Garamond" w:hAnsi="Garamond"/>
          <w:b/>
          <w:sz w:val="24"/>
          <w:szCs w:val="24"/>
        </w:rPr>
        <w:t>Contratación Ordinaria de Régimen Especial No. BCN-03-8-26-CORE, “Servicio de licencias HPE Aruba”</w:t>
      </w:r>
      <w:r w:rsidRPr="008B7545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376FCD" w:rsidRPr="008B7545" w:rsidRDefault="00376FCD" w:rsidP="00376FC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376FCD" w:rsidRPr="008B7545" w:rsidRDefault="00376FCD" w:rsidP="00376FC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376FCD" w:rsidRPr="008B7545" w:rsidRDefault="00376FCD" w:rsidP="00376FCD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8B7545">
        <w:rPr>
          <w:rFonts w:ascii="Garamond" w:hAnsi="Garamond"/>
          <w:sz w:val="24"/>
          <w:szCs w:val="24"/>
        </w:rPr>
        <w:t xml:space="preserve">. </w:t>
      </w:r>
    </w:p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  <w:r w:rsidRPr="008B7545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8B7545">
        <w:rPr>
          <w:rFonts w:ascii="Garamond" w:hAnsi="Garamond"/>
          <w:b/>
          <w:sz w:val="24"/>
          <w:szCs w:val="24"/>
        </w:rPr>
        <w:t>numeral 35</w:t>
      </w:r>
      <w:r w:rsidRPr="008B7545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376FCD" w:rsidRPr="008B7545" w:rsidRDefault="00376FCD" w:rsidP="00376FCD">
      <w:pPr>
        <w:jc w:val="both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B7545">
        <w:rPr>
          <w:rFonts w:ascii="Garamond" w:hAnsi="Garamond" w:cs="Arial"/>
          <w:sz w:val="24"/>
          <w:szCs w:val="24"/>
          <w:lang w:val="es-NI"/>
        </w:rPr>
        <w:t>.</w:t>
      </w: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B7545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 w:cs="Arial"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B7545">
        <w:rPr>
          <w:rFonts w:ascii="Garamond" w:hAnsi="Garamond" w:cs="Arial"/>
          <w:sz w:val="24"/>
          <w:szCs w:val="24"/>
          <w:lang w:val="es-NI"/>
        </w:rPr>
        <w:t>]</w:t>
      </w:r>
    </w:p>
    <w:p w:rsidR="00376FCD" w:rsidRPr="008B7545" w:rsidRDefault="00376FCD" w:rsidP="00376F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376FCD" w:rsidRPr="008B7545" w:rsidRDefault="00376FCD" w:rsidP="00376FC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lastRenderedPageBreak/>
        <w:t>FORMULARIO No. 5</w:t>
      </w:r>
    </w:p>
    <w:p w:rsidR="00376FCD" w:rsidRPr="008B7545" w:rsidRDefault="00376FCD" w:rsidP="00376FCD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8B7545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/>
          <w:b/>
          <w:sz w:val="24"/>
          <w:szCs w:val="24"/>
          <w:lang w:val="es-NI"/>
        </w:rPr>
        <w:t>CONTRATACIÓN ORDINARIA DE RÉGIMEN ESPECIAL No. BCN-03-8-26-CORE</w:t>
      </w:r>
    </w:p>
    <w:p w:rsidR="00376FCD" w:rsidRPr="008B7545" w:rsidRDefault="00376FCD" w:rsidP="00376FCD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8B7545">
        <w:rPr>
          <w:rFonts w:ascii="Garamond" w:hAnsi="Garamond" w:cs="Calibri Light"/>
          <w:b/>
          <w:sz w:val="24"/>
          <w:szCs w:val="24"/>
          <w:lang w:val="es-NI" w:eastAsia="es-NI"/>
        </w:rPr>
        <w:t>“SERVICIO DE LICENCIAS HPE ARUBA</w:t>
      </w:r>
      <w:r w:rsidRPr="008B7545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376FCD" w:rsidRPr="008B7545" w:rsidRDefault="00376FCD" w:rsidP="00376FCD">
      <w:pPr>
        <w:contextualSpacing/>
        <w:jc w:val="center"/>
        <w:rPr>
          <w:rFonts w:ascii="Garamond" w:hAnsi="Garamond"/>
          <w:sz w:val="24"/>
          <w:szCs w:val="24"/>
        </w:rPr>
      </w:pPr>
    </w:p>
    <w:p w:rsidR="00376FCD" w:rsidRPr="008B7545" w:rsidRDefault="00376FCD" w:rsidP="00376FC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376FCD" w:rsidRPr="008B7545" w:rsidRDefault="00376FCD" w:rsidP="00376FC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8B7545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8B7545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8B7545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8B7545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servicio de la </w:t>
      </w:r>
      <w:r w:rsidRPr="008B7545"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BCN-03-8-26-CORE, “Servicio de licencias HPE Aruba</w:t>
      </w:r>
      <w:r w:rsidRPr="008B7545">
        <w:rPr>
          <w:rFonts w:ascii="Garamond" w:hAnsi="Garamond"/>
          <w:b/>
          <w:bCs/>
          <w:sz w:val="24"/>
          <w:szCs w:val="24"/>
          <w:lang w:val="es-NI"/>
        </w:rPr>
        <w:t>”</w:t>
      </w:r>
      <w:r w:rsidRPr="008B7545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8B7545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8B7545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376FCD" w:rsidRPr="008B7545" w:rsidRDefault="00376FCD" w:rsidP="00376F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2"/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B7545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B7545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B7545">
        <w:rPr>
          <w:rFonts w:ascii="Garamond" w:hAnsi="Garamond" w:cs="Arial"/>
          <w:sz w:val="24"/>
          <w:szCs w:val="24"/>
          <w:lang w:val="es-NI"/>
        </w:rPr>
        <w:t>.</w:t>
      </w: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B7545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B7545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B7545">
        <w:rPr>
          <w:rFonts w:ascii="Garamond" w:hAnsi="Garamond" w:cs="Arial"/>
          <w:sz w:val="24"/>
          <w:szCs w:val="24"/>
          <w:lang w:val="es-NI"/>
        </w:rPr>
        <w:t>[</w:t>
      </w:r>
      <w:r w:rsidRPr="008B7545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B7545">
        <w:rPr>
          <w:rFonts w:ascii="Garamond" w:hAnsi="Garamond" w:cs="Arial"/>
          <w:sz w:val="24"/>
          <w:szCs w:val="24"/>
          <w:lang w:val="es-NI"/>
        </w:rPr>
        <w:t>]</w:t>
      </w:r>
    </w:p>
    <w:p w:rsidR="00376FCD" w:rsidRPr="008B7545" w:rsidRDefault="00376FCD" w:rsidP="00376F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rPr>
          <w:rFonts w:ascii="Garamond" w:hAnsi="Garamond" w:cs="Arial"/>
          <w:b/>
          <w:sz w:val="24"/>
          <w:szCs w:val="24"/>
        </w:rPr>
      </w:pPr>
    </w:p>
    <w:p w:rsidR="00376FCD" w:rsidRPr="008B7545" w:rsidRDefault="00376FCD" w:rsidP="00376FCD">
      <w:pPr>
        <w:ind w:right="51"/>
        <w:rPr>
          <w:rFonts w:ascii="Garamond" w:hAnsi="Garamond" w:cs="Arial"/>
          <w:b/>
          <w:sz w:val="24"/>
          <w:szCs w:val="24"/>
        </w:rPr>
      </w:pPr>
    </w:p>
    <w:p w:rsidR="001A7C0F" w:rsidRPr="006A6F30" w:rsidRDefault="001A7C0F" w:rsidP="006A6F30"/>
    <w:sectPr w:rsidR="001A7C0F" w:rsidRPr="006A6F30" w:rsidSect="003C1B73">
      <w:headerReference w:type="default" r:id="rId7"/>
      <w:type w:val="continuous"/>
      <w:pgSz w:w="12240" w:h="15840" w:code="1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95E" w:rsidRDefault="00AB395E" w:rsidP="00237F47">
      <w:r>
        <w:separator/>
      </w:r>
    </w:p>
  </w:endnote>
  <w:endnote w:type="continuationSeparator" w:id="0">
    <w:p w:rsidR="00AB395E" w:rsidRDefault="00AB395E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95E" w:rsidRDefault="00AB395E" w:rsidP="00237F47">
      <w:r>
        <w:separator/>
      </w:r>
    </w:p>
  </w:footnote>
  <w:footnote w:type="continuationSeparator" w:id="0">
    <w:p w:rsidR="00AB395E" w:rsidRDefault="00AB395E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741D7"/>
    <w:rsid w:val="001A7C0F"/>
    <w:rsid w:val="001B108C"/>
    <w:rsid w:val="00234C54"/>
    <w:rsid w:val="00237F47"/>
    <w:rsid w:val="00277A3D"/>
    <w:rsid w:val="002A0FA3"/>
    <w:rsid w:val="002C07BC"/>
    <w:rsid w:val="00376FCD"/>
    <w:rsid w:val="003A5F5D"/>
    <w:rsid w:val="003C1B73"/>
    <w:rsid w:val="003E6E90"/>
    <w:rsid w:val="00512004"/>
    <w:rsid w:val="006A6F30"/>
    <w:rsid w:val="006E3668"/>
    <w:rsid w:val="00757F95"/>
    <w:rsid w:val="008755F9"/>
    <w:rsid w:val="00876462"/>
    <w:rsid w:val="00A33348"/>
    <w:rsid w:val="00A904AA"/>
    <w:rsid w:val="00AB27E0"/>
    <w:rsid w:val="00AB395E"/>
    <w:rsid w:val="00BF4C74"/>
    <w:rsid w:val="00D923D9"/>
    <w:rsid w:val="00E5103F"/>
    <w:rsid w:val="00E66EB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BCE38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2</cp:revision>
  <dcterms:created xsi:type="dcterms:W3CDTF">2026-05-20T15:27:00Z</dcterms:created>
  <dcterms:modified xsi:type="dcterms:W3CDTF">2026-05-20T15:27:00Z</dcterms:modified>
</cp:coreProperties>
</file>